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 lot of bs with the frontend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jTLEX inconsistent subgraphs.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Researching parsing methods for Python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Test the parsing methods with expected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Unfamiliarity with Python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Created Event Classes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they fall under dataclass decorators, make documentation formatted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working on Signal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Signal class default functionalities are automated with the python dataclass library.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